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57ABA7AE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44604">
        <w:rPr>
          <w:rFonts w:asciiTheme="minorHAnsi" w:hAnsiTheme="minorHAnsi" w:cstheme="minorHAnsi"/>
          <w:sz w:val="18"/>
          <w:szCs w:val="18"/>
        </w:rPr>
        <w:t>5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7D1F25A0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  <w:b/>
        </w:rPr>
        <w:t>Ponudnik:</w:t>
      </w:r>
      <w:r w:rsidRPr="00644604">
        <w:rPr>
          <w:rFonts w:asciiTheme="minorHAnsi" w:hAnsiTheme="minorHAnsi" w:cstheme="minorHAnsi"/>
        </w:rPr>
        <w:tab/>
        <w:t>___________________________________________________</w:t>
      </w:r>
    </w:p>
    <w:p w14:paraId="2EF36915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</w:p>
    <w:p w14:paraId="4B130B24" w14:textId="59A11D1E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ab/>
      </w:r>
      <w:r w:rsidRPr="0064460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44604">
        <w:rPr>
          <w:rFonts w:asciiTheme="minorHAnsi" w:hAnsiTheme="minorHAnsi" w:cstheme="minorHAnsi"/>
        </w:rPr>
        <w:t>____________________________________________________</w:t>
      </w:r>
    </w:p>
    <w:p w14:paraId="349F4CFB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</w:p>
    <w:p w14:paraId="5E58F80C" w14:textId="77777777" w:rsidR="00644604" w:rsidRPr="00644604" w:rsidRDefault="00644604" w:rsidP="00644604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44604">
        <w:rPr>
          <w:rFonts w:asciiTheme="minorHAnsi" w:hAnsiTheme="minorHAnsi" w:cstheme="minorHAnsi"/>
          <w:b/>
          <w:sz w:val="24"/>
          <w:szCs w:val="24"/>
        </w:rPr>
        <w:t>IZJAVA O IZPOLNJEVANJU ZAKONSKIH POGOJEV</w:t>
      </w:r>
    </w:p>
    <w:p w14:paraId="1630CD69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</w:p>
    <w:p w14:paraId="694501F2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 xml:space="preserve">Pod kazensko in materialno odgovornostjo izjavljamo, da </w:t>
      </w:r>
    </w:p>
    <w:p w14:paraId="176881B9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</w:p>
    <w:p w14:paraId="1F4563C3" w14:textId="77777777" w:rsidR="00644604" w:rsidRPr="00644604" w:rsidRDefault="00644604" w:rsidP="00644604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izpolnjujemo vse zakonske zahteve, ki jih določa Zakon o zdravstveni ustreznosti živil in izdelkov ter snovi, ki prihajajo v stik z živili (Uradni list RS, št. 52/2000, 42/2002, 47/2004).</w:t>
      </w:r>
    </w:p>
    <w:p w14:paraId="4410E33E" w14:textId="77777777" w:rsidR="00644604" w:rsidRPr="00644604" w:rsidRDefault="00644604" w:rsidP="00644604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upoštevamo obveznosti iz uredbe o izvajanju delov določenih uredb Skupnosti glede živil in uradnega nadzora nad živili (Uradni list RS, št. 120/2005, 66/2006, 70/2008, 72/2010).</w:t>
      </w:r>
    </w:p>
    <w:p w14:paraId="56EA8C3A" w14:textId="77777777" w:rsidR="00644604" w:rsidRPr="00644604" w:rsidRDefault="00644604" w:rsidP="00644604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upoštevamo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7F126A94" w14:textId="77777777" w:rsidR="00644604" w:rsidRPr="00644604" w:rsidRDefault="00644604" w:rsidP="00644604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upoštevamo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008FA3FC" w14:textId="77777777" w:rsidR="00644604" w:rsidRPr="00644604" w:rsidRDefault="00644604" w:rsidP="00644604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izpolnjujemo in upoštevamo predpise na podlagi Pravilnika o največji dovoljeni vsebnosti transmaščobnih kislin v živilih (Uradni list RS, št. 18/18 in 23/18) ter Uredbe komisije (EU) 2017/2158 o blažilnih ukrepih in referenčnih ravneh za zmanjšanje prisotnosti akrilamida v živilih. Sprejeli smo sledeče blažilne ukrepe za zmanjšanje prisotnosti akrilimida v živilih:</w:t>
      </w:r>
    </w:p>
    <w:p w14:paraId="2192A389" w14:textId="14E6E20A" w:rsidR="00644604" w:rsidRPr="00644604" w:rsidRDefault="00644604" w:rsidP="00644604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________________________________________________________________________________</w:t>
      </w:r>
    </w:p>
    <w:p w14:paraId="11987FF6" w14:textId="787A60D0" w:rsidR="00644604" w:rsidRPr="00644604" w:rsidRDefault="00644604" w:rsidP="00644604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________________________________________________________________________________</w:t>
      </w:r>
    </w:p>
    <w:p w14:paraId="2271C065" w14:textId="09E0FAD6" w:rsidR="00644604" w:rsidRPr="00644604" w:rsidRDefault="00644604" w:rsidP="00644604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________________________________________________________________________________</w:t>
      </w:r>
    </w:p>
    <w:p w14:paraId="00EEB17C" w14:textId="77777777" w:rsidR="00644604" w:rsidRPr="00644604" w:rsidRDefault="00644604" w:rsidP="00644604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Na poziv naročnika bomo predložili ustrezna dokazila, izvide in analize.</w:t>
      </w:r>
    </w:p>
    <w:p w14:paraId="601B8227" w14:textId="77777777" w:rsidR="00644604" w:rsidRPr="00644604" w:rsidRDefault="00644604" w:rsidP="00644604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 xml:space="preserve">Poslujemo v skladu s HACCP sistemom in upoštevamo vse predpise, ki v RS urejajo področje živil in ravnanja z njimi. </w:t>
      </w:r>
    </w:p>
    <w:p w14:paraId="1A5CF8C9" w14:textId="77777777" w:rsidR="00644604" w:rsidRPr="00644604" w:rsidRDefault="00644604" w:rsidP="00644604">
      <w:pPr>
        <w:pStyle w:val="ListParagraph"/>
        <w:spacing w:line="276" w:lineRule="auto"/>
        <w:rPr>
          <w:rFonts w:asciiTheme="minorHAnsi" w:hAnsiTheme="minorHAnsi" w:cstheme="minorHAnsi"/>
          <w:i/>
        </w:rPr>
      </w:pPr>
      <w:r w:rsidRPr="00644604">
        <w:rPr>
          <w:rFonts w:asciiTheme="minorHAnsi" w:hAnsiTheme="minorHAnsi" w:cstheme="minorHAnsi"/>
          <w:i/>
        </w:rPr>
        <w:t>Oz.</w:t>
      </w:r>
    </w:p>
    <w:p w14:paraId="7BC0FFD9" w14:textId="77777777" w:rsidR="00644604" w:rsidRPr="00644604" w:rsidRDefault="00644604" w:rsidP="00644604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>Kot kmetovalec v celotnem procesu pridelave, obdelave, skladiščenju in dostavi poslujemo skladno z načeli dobre proizvodne oz. kmetijske prakse.</w:t>
      </w:r>
    </w:p>
    <w:p w14:paraId="0DC21B98" w14:textId="15F7B02F" w:rsidR="00627FCC" w:rsidRPr="00644604" w:rsidRDefault="00627FCC" w:rsidP="0064460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CB407" w14:textId="77777777" w:rsidR="00CA77E1" w:rsidRDefault="00CA77E1">
      <w:r>
        <w:separator/>
      </w:r>
    </w:p>
  </w:endnote>
  <w:endnote w:type="continuationSeparator" w:id="0">
    <w:p w14:paraId="02E9DB68" w14:textId="77777777" w:rsidR="00CA77E1" w:rsidRDefault="00CA7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D2A4A" w14:textId="77777777" w:rsidR="00701078" w:rsidRDefault="007010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A398C" w14:textId="77777777" w:rsidR="00CA77E1" w:rsidRDefault="00CA77E1">
      <w:r>
        <w:separator/>
      </w:r>
    </w:p>
  </w:footnote>
  <w:footnote w:type="continuationSeparator" w:id="0">
    <w:p w14:paraId="732BCB2D" w14:textId="77777777" w:rsidR="00CA77E1" w:rsidRDefault="00CA7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FEC64" w14:textId="77777777" w:rsidR="00701078" w:rsidRDefault="007010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FC4B0" w14:textId="77777777" w:rsidR="00701078" w:rsidRDefault="007010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CEE0" w14:textId="77777777" w:rsidR="00701078" w:rsidRPr="009C24F9" w:rsidRDefault="00701078" w:rsidP="00701078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9C24F9">
      <w:rPr>
        <w:rFonts w:asciiTheme="majorHAnsi" w:hAnsiTheme="majorHAnsi" w:cstheme="majorHAnsi"/>
        <w:color w:val="006A8E"/>
        <w:sz w:val="24"/>
      </w:rPr>
      <w:t xml:space="preserve">OSNOVNA ŠOLA </w:t>
    </w:r>
    <w:r>
      <w:rPr>
        <w:rFonts w:asciiTheme="majorHAnsi" w:hAnsiTheme="majorHAnsi" w:cstheme="majorHAnsi"/>
        <w:color w:val="006A8E"/>
        <w:sz w:val="24"/>
      </w:rPr>
      <w:t>GUSTAVA ŠILIHA VELENJE</w:t>
    </w:r>
  </w:p>
  <w:p w14:paraId="2CBA20C6" w14:textId="77777777" w:rsidR="00701078" w:rsidRPr="009C24F9" w:rsidRDefault="00701078" w:rsidP="00701078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Vodnikova cesta 3</w:t>
    </w:r>
  </w:p>
  <w:p w14:paraId="41B89CCB" w14:textId="7B8804A6" w:rsidR="00F17844" w:rsidRDefault="00701078" w:rsidP="00701078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9C24F9">
      <w:rPr>
        <w:rFonts w:asciiTheme="majorHAnsi" w:hAnsiTheme="majorHAnsi" w:cstheme="majorHAnsi"/>
        <w:color w:val="006A8E"/>
        <w:sz w:val="24"/>
      </w:rPr>
      <w:t>33</w:t>
    </w:r>
    <w:r>
      <w:rPr>
        <w:rFonts w:asciiTheme="majorHAnsi" w:hAnsiTheme="majorHAnsi" w:cstheme="majorHAnsi"/>
        <w:color w:val="006A8E"/>
        <w:sz w:val="24"/>
      </w:rPr>
      <w:t>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556860"/>
    <w:rsid w:val="0057336F"/>
    <w:rsid w:val="00627FCC"/>
    <w:rsid w:val="00644604"/>
    <w:rsid w:val="006A094D"/>
    <w:rsid w:val="00701078"/>
    <w:rsid w:val="008C2F61"/>
    <w:rsid w:val="00955A37"/>
    <w:rsid w:val="00B87298"/>
    <w:rsid w:val="00CA77E1"/>
    <w:rsid w:val="00E26158"/>
    <w:rsid w:val="00EC578A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2021-11-07T10:08:00Z</dcterms:created>
  <dcterms:modified xsi:type="dcterms:W3CDTF">2021-11-25T11:12:00Z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